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917FEF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GND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29683B" w:rsidRPr="0029683B">
        <w:rPr>
          <w:rFonts w:ascii="Arial" w:hAnsi="Arial" w:cs="Arial"/>
          <w:b/>
          <w:sz w:val="20"/>
          <w:szCs w:val="20"/>
        </w:rPr>
        <w:t>Change in the time of holding the General Meeting of Shareholders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29683B">
        <w:rPr>
          <w:rFonts w:ascii="Arial" w:hAnsi="Arial" w:cs="Arial"/>
          <w:sz w:val="20"/>
          <w:szCs w:val="20"/>
        </w:rPr>
        <w:t>08</w:t>
      </w:r>
      <w:r w:rsidR="00FC7BFD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917FEF" w:rsidRPr="00917FEF">
        <w:rPr>
          <w:rFonts w:ascii="Arial" w:hAnsi="Arial" w:cs="Arial"/>
          <w:sz w:val="20"/>
          <w:szCs w:val="20"/>
        </w:rPr>
        <w:t xml:space="preserve">Dong </w:t>
      </w:r>
      <w:proofErr w:type="spellStart"/>
      <w:r w:rsidR="00917FEF" w:rsidRPr="00917FEF">
        <w:rPr>
          <w:rFonts w:ascii="Arial" w:hAnsi="Arial" w:cs="Arial"/>
          <w:sz w:val="20"/>
          <w:szCs w:val="20"/>
        </w:rPr>
        <w:t>Nai</w:t>
      </w:r>
      <w:proofErr w:type="spellEnd"/>
      <w:r w:rsidR="00917FEF" w:rsidRPr="00917FEF">
        <w:rPr>
          <w:rFonts w:ascii="Arial" w:hAnsi="Arial" w:cs="Arial"/>
          <w:sz w:val="20"/>
          <w:szCs w:val="20"/>
        </w:rPr>
        <w:t xml:space="preserve"> Brick And Tile Corporation</w:t>
      </w:r>
      <w:r w:rsidR="00917FEF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29683B">
        <w:rPr>
          <w:rFonts w:ascii="Arial" w:hAnsi="Arial" w:cs="Arial"/>
          <w:sz w:val="20"/>
          <w:szCs w:val="20"/>
        </w:rPr>
        <w:t>c</w:t>
      </w:r>
      <w:r w:rsidR="0029683B" w:rsidRPr="0029683B">
        <w:rPr>
          <w:rFonts w:ascii="Arial" w:hAnsi="Arial" w:cs="Arial"/>
          <w:sz w:val="20"/>
          <w:szCs w:val="20"/>
        </w:rPr>
        <w:t>hange in the time of holding the General Meeting of Shareholders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917FEF" w:rsidRDefault="00917FE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Pursuant to Notice No.11-2020/</w:t>
      </w:r>
      <w:r w:rsidRPr="00917FEF">
        <w:rPr>
          <w:rFonts w:ascii="Arial" w:hAnsi="Arial" w:cs="Arial"/>
          <w:sz w:val="20"/>
          <w:szCs w:val="20"/>
        </w:rPr>
        <w:t xml:space="preserve">TB-HĐQT </w:t>
      </w:r>
      <w:r>
        <w:rPr>
          <w:rFonts w:ascii="Arial" w:hAnsi="Arial" w:cs="Arial"/>
          <w:sz w:val="20"/>
          <w:szCs w:val="20"/>
        </w:rPr>
        <w:t xml:space="preserve">dated </w:t>
      </w:r>
      <w:r w:rsidRPr="00917FEF">
        <w:rPr>
          <w:rFonts w:ascii="Arial" w:hAnsi="Arial" w:cs="Arial"/>
          <w:sz w:val="20"/>
          <w:szCs w:val="20"/>
        </w:rPr>
        <w:t xml:space="preserve">April 06, 2020 of Dong </w:t>
      </w:r>
      <w:proofErr w:type="spellStart"/>
      <w:r w:rsidRPr="00917FEF">
        <w:rPr>
          <w:rFonts w:ascii="Arial" w:hAnsi="Arial" w:cs="Arial"/>
          <w:sz w:val="20"/>
          <w:szCs w:val="20"/>
        </w:rPr>
        <w:t>Nai</w:t>
      </w:r>
      <w:proofErr w:type="spellEnd"/>
      <w:r w:rsidRPr="00917FEF">
        <w:rPr>
          <w:rFonts w:ascii="Arial" w:hAnsi="Arial" w:cs="Arial"/>
          <w:sz w:val="20"/>
          <w:szCs w:val="20"/>
        </w:rPr>
        <w:t xml:space="preserve"> Brick And Tile Corporation on changing the time for holding the Annual General Meeting of Shareholders in 2020, Vietnam Securities Depository </w:t>
      </w:r>
      <w:r>
        <w:rPr>
          <w:rFonts w:ascii="Arial" w:hAnsi="Arial" w:cs="Arial"/>
          <w:sz w:val="20"/>
          <w:szCs w:val="20"/>
        </w:rPr>
        <w:t>–</w:t>
      </w:r>
      <w:r w:rsidRPr="00917F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Branch in </w:t>
      </w:r>
      <w:r w:rsidRPr="00917FEF">
        <w:rPr>
          <w:rFonts w:ascii="Arial" w:hAnsi="Arial" w:cs="Arial"/>
          <w:sz w:val="20"/>
          <w:szCs w:val="20"/>
        </w:rPr>
        <w:t>Ho Chi Minh City ann</w:t>
      </w:r>
      <w:r>
        <w:rPr>
          <w:rFonts w:ascii="Arial" w:hAnsi="Arial" w:cs="Arial"/>
          <w:sz w:val="20"/>
          <w:szCs w:val="20"/>
        </w:rPr>
        <w:t>ounces the change of the time of</w:t>
      </w:r>
      <w:r w:rsidRPr="00917FEF">
        <w:rPr>
          <w:rFonts w:ascii="Arial" w:hAnsi="Arial" w:cs="Arial"/>
          <w:sz w:val="20"/>
          <w:szCs w:val="20"/>
        </w:rPr>
        <w:t xml:space="preserve"> hold</w:t>
      </w:r>
      <w:r>
        <w:rPr>
          <w:rFonts w:ascii="Arial" w:hAnsi="Arial" w:cs="Arial"/>
          <w:sz w:val="20"/>
          <w:szCs w:val="20"/>
        </w:rPr>
        <w:t>ing</w:t>
      </w:r>
      <w:r w:rsidRPr="00917FEF">
        <w:rPr>
          <w:rFonts w:ascii="Arial" w:hAnsi="Arial" w:cs="Arial"/>
          <w:sz w:val="20"/>
          <w:szCs w:val="20"/>
        </w:rPr>
        <w:t xml:space="preserve"> the Annual General Meeting of Shareholders </w:t>
      </w:r>
      <w:r>
        <w:rPr>
          <w:rFonts w:ascii="Arial" w:hAnsi="Arial" w:cs="Arial"/>
          <w:sz w:val="20"/>
          <w:szCs w:val="20"/>
        </w:rPr>
        <w:t xml:space="preserve">in </w:t>
      </w:r>
      <w:r w:rsidRPr="00917FEF">
        <w:rPr>
          <w:rFonts w:ascii="Arial" w:hAnsi="Arial" w:cs="Arial"/>
          <w:sz w:val="20"/>
          <w:szCs w:val="20"/>
        </w:rPr>
        <w:t>2020 (</w:t>
      </w:r>
      <w:r>
        <w:rPr>
          <w:rFonts w:ascii="Arial" w:hAnsi="Arial" w:cs="Arial"/>
          <w:sz w:val="20"/>
          <w:szCs w:val="20"/>
        </w:rPr>
        <w:t>record date</w:t>
      </w:r>
      <w:r w:rsidRPr="00917FEF">
        <w:rPr>
          <w:rFonts w:ascii="Arial" w:hAnsi="Arial" w:cs="Arial"/>
          <w:sz w:val="20"/>
          <w:szCs w:val="20"/>
        </w:rPr>
        <w:t xml:space="preserve">: March 27, 2020) as follows: </w:t>
      </w:r>
    </w:p>
    <w:p w:rsidR="00917FEF" w:rsidRDefault="00917FE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FEF">
        <w:rPr>
          <w:rFonts w:ascii="Arial" w:hAnsi="Arial" w:cs="Arial"/>
          <w:sz w:val="20"/>
          <w:szCs w:val="20"/>
        </w:rPr>
        <w:t>* Infor</w:t>
      </w:r>
      <w:r>
        <w:rPr>
          <w:rFonts w:ascii="Arial" w:hAnsi="Arial" w:cs="Arial"/>
          <w:sz w:val="20"/>
          <w:szCs w:val="20"/>
        </w:rPr>
        <w:t>mation announced in the Notice No.412/TB-</w:t>
      </w:r>
      <w:r w:rsidRPr="00917FEF">
        <w:rPr>
          <w:rFonts w:ascii="Arial" w:hAnsi="Arial" w:cs="Arial"/>
          <w:sz w:val="20"/>
          <w:szCs w:val="20"/>
        </w:rPr>
        <w:t xml:space="preserve">CNVSD </w:t>
      </w:r>
      <w:r>
        <w:rPr>
          <w:rFonts w:ascii="Arial" w:hAnsi="Arial" w:cs="Arial"/>
          <w:sz w:val="20"/>
          <w:szCs w:val="20"/>
        </w:rPr>
        <w:t>dated 11 Mar 2020</w:t>
      </w:r>
      <w:r w:rsidRPr="00917FEF">
        <w:rPr>
          <w:rFonts w:ascii="Arial" w:hAnsi="Arial" w:cs="Arial"/>
          <w:sz w:val="20"/>
          <w:szCs w:val="20"/>
        </w:rPr>
        <w:t xml:space="preserve"> of Vietnam Securities Depository </w:t>
      </w:r>
      <w:r>
        <w:rPr>
          <w:rFonts w:ascii="Arial" w:hAnsi="Arial" w:cs="Arial"/>
          <w:sz w:val="20"/>
          <w:szCs w:val="20"/>
        </w:rPr>
        <w:t>–</w:t>
      </w:r>
      <w:r w:rsidRPr="00917F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Branch in </w:t>
      </w:r>
      <w:r w:rsidRPr="00917FEF">
        <w:rPr>
          <w:rFonts w:ascii="Arial" w:hAnsi="Arial" w:cs="Arial"/>
          <w:sz w:val="20"/>
          <w:szCs w:val="20"/>
        </w:rPr>
        <w:t xml:space="preserve">Ho Chi Minh City: </w:t>
      </w:r>
    </w:p>
    <w:p w:rsidR="00917FEF" w:rsidRDefault="00917FE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FEF">
        <w:rPr>
          <w:rFonts w:ascii="Arial" w:hAnsi="Arial" w:cs="Arial"/>
          <w:sz w:val="20"/>
          <w:szCs w:val="20"/>
        </w:rPr>
        <w:t xml:space="preserve">Implementation time: expected </w:t>
      </w:r>
      <w:r>
        <w:rPr>
          <w:rFonts w:ascii="Arial" w:hAnsi="Arial" w:cs="Arial"/>
          <w:sz w:val="20"/>
          <w:szCs w:val="20"/>
        </w:rPr>
        <w:t xml:space="preserve">on </w:t>
      </w:r>
      <w:r w:rsidRPr="00917FEF">
        <w:rPr>
          <w:rFonts w:ascii="Arial" w:hAnsi="Arial" w:cs="Arial"/>
          <w:sz w:val="20"/>
          <w:szCs w:val="20"/>
        </w:rPr>
        <w:t xml:space="preserve">Friday, April 17, 2020 </w:t>
      </w:r>
    </w:p>
    <w:p w:rsidR="00F37E17" w:rsidRDefault="00F37E17" w:rsidP="00F37E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Adjusted Information:</w:t>
      </w:r>
    </w:p>
    <w:p w:rsidR="00F37E17" w:rsidRPr="00F37E17" w:rsidRDefault="00F37E17" w:rsidP="00F37E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Implementation time: 7.30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, 08/05/2020</w:t>
      </w:r>
    </w:p>
    <w:p w:rsidR="00917FEF" w:rsidRDefault="00917FE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FEF">
        <w:rPr>
          <w:rFonts w:ascii="Arial" w:hAnsi="Arial" w:cs="Arial"/>
          <w:sz w:val="20"/>
          <w:szCs w:val="20"/>
        </w:rPr>
        <w:t>Reason for adjustment: due to the</w:t>
      </w:r>
      <w:r>
        <w:rPr>
          <w:rFonts w:ascii="Arial" w:hAnsi="Arial" w:cs="Arial"/>
          <w:sz w:val="20"/>
          <w:szCs w:val="20"/>
        </w:rPr>
        <w:t xml:space="preserve"> complicated situation of Covid-19 disease</w:t>
      </w:r>
    </w:p>
    <w:p w:rsidR="00917FEF" w:rsidRDefault="00917FE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7FEF">
        <w:rPr>
          <w:rFonts w:ascii="Arial" w:hAnsi="Arial" w:cs="Arial"/>
          <w:sz w:val="20"/>
          <w:szCs w:val="20"/>
        </w:rPr>
        <w:t>The ot</w:t>
      </w:r>
      <w:r>
        <w:rPr>
          <w:rFonts w:ascii="Arial" w:hAnsi="Arial" w:cs="Arial"/>
          <w:sz w:val="20"/>
          <w:szCs w:val="20"/>
        </w:rPr>
        <w:t>her contents of the Notice: 412/</w:t>
      </w:r>
      <w:r w:rsidRPr="00917FEF">
        <w:rPr>
          <w:rFonts w:ascii="Arial" w:hAnsi="Arial" w:cs="Arial"/>
          <w:sz w:val="20"/>
          <w:szCs w:val="20"/>
        </w:rPr>
        <w:t xml:space="preserve">TB - CNVSD dated 11 March 2020 of Vietnam Securities Depository </w:t>
      </w:r>
      <w:r>
        <w:rPr>
          <w:rFonts w:ascii="Arial" w:hAnsi="Arial" w:cs="Arial"/>
          <w:sz w:val="20"/>
          <w:szCs w:val="20"/>
        </w:rPr>
        <w:t>–</w:t>
      </w:r>
      <w:r w:rsidRPr="00917F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Branch in </w:t>
      </w:r>
      <w:r w:rsidRPr="00917FEF">
        <w:rPr>
          <w:rFonts w:ascii="Arial" w:hAnsi="Arial" w:cs="Arial"/>
          <w:sz w:val="20"/>
          <w:szCs w:val="20"/>
        </w:rPr>
        <w:t xml:space="preserve">Ho Chi Minh City </w:t>
      </w:r>
      <w:r>
        <w:rPr>
          <w:rFonts w:ascii="Arial" w:hAnsi="Arial" w:cs="Arial"/>
          <w:sz w:val="20"/>
          <w:szCs w:val="20"/>
        </w:rPr>
        <w:t>do not change</w:t>
      </w:r>
    </w:p>
    <w:p w:rsidR="00917FEF" w:rsidRDefault="00917FE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917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17ED1"/>
    <w:multiLevelType w:val="hybridMultilevel"/>
    <w:tmpl w:val="D4765FEE"/>
    <w:lvl w:ilvl="0" w:tplc="B62E9C6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9683B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610CB"/>
    <w:rsid w:val="00576A91"/>
    <w:rsid w:val="0058434E"/>
    <w:rsid w:val="005906FC"/>
    <w:rsid w:val="005B40E5"/>
    <w:rsid w:val="005C5ACE"/>
    <w:rsid w:val="0063035E"/>
    <w:rsid w:val="006374A1"/>
    <w:rsid w:val="00695ACD"/>
    <w:rsid w:val="006B04E8"/>
    <w:rsid w:val="006B36E8"/>
    <w:rsid w:val="006E15A6"/>
    <w:rsid w:val="006E5E99"/>
    <w:rsid w:val="00732DC3"/>
    <w:rsid w:val="00744587"/>
    <w:rsid w:val="00745D9A"/>
    <w:rsid w:val="00750F3E"/>
    <w:rsid w:val="0077456B"/>
    <w:rsid w:val="007A072F"/>
    <w:rsid w:val="007A1FCC"/>
    <w:rsid w:val="007B67AF"/>
    <w:rsid w:val="008134FC"/>
    <w:rsid w:val="00837771"/>
    <w:rsid w:val="0084142F"/>
    <w:rsid w:val="0084485C"/>
    <w:rsid w:val="00853748"/>
    <w:rsid w:val="008544C2"/>
    <w:rsid w:val="008C7A42"/>
    <w:rsid w:val="00917FEF"/>
    <w:rsid w:val="00937D79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A1F12"/>
    <w:rsid w:val="00BA3FB7"/>
    <w:rsid w:val="00BB149F"/>
    <w:rsid w:val="00BB2980"/>
    <w:rsid w:val="00BD3CCA"/>
    <w:rsid w:val="00BF0485"/>
    <w:rsid w:val="00C2280B"/>
    <w:rsid w:val="00C33F82"/>
    <w:rsid w:val="00C36031"/>
    <w:rsid w:val="00C940B5"/>
    <w:rsid w:val="00CA1BB3"/>
    <w:rsid w:val="00D52C26"/>
    <w:rsid w:val="00D651E1"/>
    <w:rsid w:val="00D74339"/>
    <w:rsid w:val="00D77F89"/>
    <w:rsid w:val="00D92EFF"/>
    <w:rsid w:val="00DA54D0"/>
    <w:rsid w:val="00DD263A"/>
    <w:rsid w:val="00DE5C3C"/>
    <w:rsid w:val="00DF4180"/>
    <w:rsid w:val="00E41E8E"/>
    <w:rsid w:val="00E5565D"/>
    <w:rsid w:val="00E96D65"/>
    <w:rsid w:val="00ED6D41"/>
    <w:rsid w:val="00F272CE"/>
    <w:rsid w:val="00F320D6"/>
    <w:rsid w:val="00F33967"/>
    <w:rsid w:val="00F360CB"/>
    <w:rsid w:val="00F37E17"/>
    <w:rsid w:val="00F86F7A"/>
    <w:rsid w:val="00F903A5"/>
    <w:rsid w:val="00FC153A"/>
    <w:rsid w:val="00FC7BFD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 User</cp:lastModifiedBy>
  <cp:revision>138</cp:revision>
  <dcterms:created xsi:type="dcterms:W3CDTF">2019-10-16T10:03:00Z</dcterms:created>
  <dcterms:modified xsi:type="dcterms:W3CDTF">2020-04-16T05:19:00Z</dcterms:modified>
</cp:coreProperties>
</file>